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D600C" w14:textId="77777777" w:rsidR="004F51E2" w:rsidRDefault="004F51E2" w:rsidP="004F51E2">
      <w:pPr>
        <w:jc w:val="center"/>
        <w:rPr>
          <w:b/>
          <w:bCs/>
          <w:color w:val="F6C5AC"/>
        </w:rPr>
      </w:pPr>
      <w:bookmarkStart w:id="0" w:name="_Hlk203741556"/>
      <w:r>
        <w:rPr>
          <w:b/>
          <w:bCs/>
          <w:color w:val="F6C5AC"/>
        </w:rPr>
        <w:t>(To be printed on company letter head)</w:t>
      </w:r>
    </w:p>
    <w:p w14:paraId="37ABFF46" w14:textId="05336F29" w:rsidR="004F51E2" w:rsidRPr="00A466C7" w:rsidRDefault="004F51E2" w:rsidP="00B33194">
      <w:pPr>
        <w:jc w:val="right"/>
        <w:rPr>
          <w:b/>
          <w:bCs/>
        </w:rPr>
      </w:pPr>
      <w:bookmarkStart w:id="1" w:name="_Hlk203743100"/>
      <w:bookmarkEnd w:id="0"/>
      <w:r w:rsidRPr="00A466C7">
        <w:rPr>
          <w:b/>
          <w:bCs/>
        </w:rPr>
        <w:t xml:space="preserve">Annexure </w:t>
      </w:r>
      <w:r>
        <w:rPr>
          <w:b/>
          <w:bCs/>
        </w:rPr>
        <w:t>U</w:t>
      </w:r>
    </w:p>
    <w:bookmarkEnd w:id="1"/>
    <w:p w14:paraId="0EDC7E7E" w14:textId="77777777" w:rsidR="004F51E2" w:rsidRDefault="004F51E2">
      <w:pPr>
        <w:pStyle w:val="BodyText"/>
        <w:spacing w:before="70" w:line="360" w:lineRule="auto"/>
        <w:ind w:left="460" w:right="21"/>
        <w:jc w:val="both"/>
      </w:pPr>
    </w:p>
    <w:p w14:paraId="17622B80" w14:textId="6219B25D" w:rsidR="008A16AC" w:rsidRDefault="00000000">
      <w:pPr>
        <w:pStyle w:val="BodyText"/>
        <w:spacing w:before="70" w:line="360" w:lineRule="auto"/>
        <w:ind w:left="460" w:right="21"/>
        <w:jc w:val="both"/>
      </w:pPr>
      <w:r>
        <w:t>Undertaking that &lt;Participant Name&gt; is ‘fit and proper person’ in terms of regulation 23(2) of the SEBI (Depositories and Participants) Regulations, 2018 read with the criteria specified under regulation 20 of Securities Contracts (Regulation) (Stock Exchanges and Clearing Corporations) Regulations, 2018 in the format given below:</w:t>
      </w:r>
    </w:p>
    <w:p w14:paraId="2C2B99C7" w14:textId="77777777" w:rsidR="008A16AC" w:rsidRDefault="008A16AC">
      <w:pPr>
        <w:pStyle w:val="BodyText"/>
        <w:spacing w:before="136"/>
      </w:pPr>
    </w:p>
    <w:p w14:paraId="1FB73DB0" w14:textId="77777777" w:rsidR="008A16AC" w:rsidRDefault="00000000">
      <w:pPr>
        <w:pStyle w:val="BodyText"/>
        <w:spacing w:before="1" w:line="360" w:lineRule="auto"/>
        <w:ind w:left="460" w:right="34"/>
        <w:jc w:val="both"/>
      </w:pPr>
      <w:r>
        <w:t>For the purposes of these regulations, a person shall be deemed to be a fit and proper person if</w:t>
      </w:r>
    </w:p>
    <w:p w14:paraId="53C64CF9" w14:textId="77777777" w:rsidR="008A16AC" w:rsidRDefault="008A16AC">
      <w:pPr>
        <w:pStyle w:val="BodyText"/>
        <w:spacing w:before="139"/>
      </w:pPr>
    </w:p>
    <w:p w14:paraId="7983C398" w14:textId="77777777" w:rsidR="008A16AC" w:rsidRDefault="00000000">
      <w:pPr>
        <w:pStyle w:val="ListParagraph"/>
        <w:numPr>
          <w:ilvl w:val="0"/>
          <w:numId w:val="2"/>
        </w:numPr>
        <w:tabs>
          <w:tab w:val="left" w:pos="784"/>
        </w:tabs>
        <w:spacing w:line="360" w:lineRule="auto"/>
        <w:ind w:right="235" w:firstLine="0"/>
        <w:rPr>
          <w:sz w:val="24"/>
        </w:rPr>
      </w:pPr>
      <w:r>
        <w:rPr>
          <w:sz w:val="24"/>
        </w:rPr>
        <w:t>&lt;Participant</w:t>
      </w:r>
      <w:r>
        <w:rPr>
          <w:spacing w:val="-3"/>
          <w:sz w:val="24"/>
        </w:rPr>
        <w:t xml:space="preserve"> </w:t>
      </w:r>
      <w:r>
        <w:rPr>
          <w:sz w:val="24"/>
        </w:rPr>
        <w:t>Name&gt;</w:t>
      </w:r>
      <w:r>
        <w:rPr>
          <w:spacing w:val="-4"/>
          <w:sz w:val="24"/>
        </w:rPr>
        <w:t xml:space="preserve"> </w:t>
      </w:r>
      <w:r>
        <w:rPr>
          <w:sz w:val="24"/>
        </w:rPr>
        <w:t>has</w:t>
      </w:r>
      <w:r>
        <w:rPr>
          <w:spacing w:val="-1"/>
          <w:sz w:val="24"/>
        </w:rPr>
        <w:t xml:space="preserve"> </w:t>
      </w:r>
      <w:r>
        <w:rPr>
          <w:sz w:val="24"/>
        </w:rPr>
        <w:t>a</w:t>
      </w:r>
      <w:r>
        <w:rPr>
          <w:spacing w:val="-4"/>
          <w:sz w:val="24"/>
        </w:rPr>
        <w:t xml:space="preserve"> </w:t>
      </w:r>
      <w:r>
        <w:rPr>
          <w:sz w:val="24"/>
        </w:rPr>
        <w:t>general</w:t>
      </w:r>
      <w:r>
        <w:rPr>
          <w:spacing w:val="-3"/>
          <w:sz w:val="24"/>
        </w:rPr>
        <w:t xml:space="preserve"> </w:t>
      </w:r>
      <w:r>
        <w:rPr>
          <w:sz w:val="24"/>
        </w:rPr>
        <w:t>reputation</w:t>
      </w:r>
      <w:r>
        <w:rPr>
          <w:spacing w:val="-3"/>
          <w:sz w:val="24"/>
        </w:rPr>
        <w:t xml:space="preserve"> </w:t>
      </w:r>
      <w:r>
        <w:rPr>
          <w:sz w:val="24"/>
        </w:rPr>
        <w:t>and</w:t>
      </w:r>
      <w:r>
        <w:rPr>
          <w:spacing w:val="-3"/>
          <w:sz w:val="24"/>
        </w:rPr>
        <w:t xml:space="preserve"> </w:t>
      </w:r>
      <w:r>
        <w:rPr>
          <w:sz w:val="24"/>
        </w:rPr>
        <w:t>record</w:t>
      </w:r>
      <w:r>
        <w:rPr>
          <w:spacing w:val="-3"/>
          <w:sz w:val="24"/>
        </w:rPr>
        <w:t xml:space="preserve"> </w:t>
      </w:r>
      <w:r>
        <w:rPr>
          <w:sz w:val="24"/>
        </w:rPr>
        <w:t>of</w:t>
      </w:r>
      <w:r>
        <w:rPr>
          <w:spacing w:val="-2"/>
          <w:sz w:val="24"/>
        </w:rPr>
        <w:t xml:space="preserve"> </w:t>
      </w:r>
      <w:r>
        <w:rPr>
          <w:sz w:val="24"/>
        </w:rPr>
        <w:t>fairness</w:t>
      </w:r>
      <w:r>
        <w:rPr>
          <w:spacing w:val="-3"/>
          <w:sz w:val="24"/>
        </w:rPr>
        <w:t xml:space="preserve"> </w:t>
      </w:r>
      <w:r>
        <w:rPr>
          <w:sz w:val="24"/>
        </w:rPr>
        <w:t>and</w:t>
      </w:r>
      <w:r>
        <w:rPr>
          <w:spacing w:val="-3"/>
          <w:sz w:val="24"/>
        </w:rPr>
        <w:t xml:space="preserve"> </w:t>
      </w:r>
      <w:r>
        <w:rPr>
          <w:sz w:val="24"/>
        </w:rPr>
        <w:t>integrity, including but not limited to—</w:t>
      </w:r>
    </w:p>
    <w:p w14:paraId="4EF3A7F0" w14:textId="77777777" w:rsidR="008A16AC" w:rsidRDefault="008A16AC">
      <w:pPr>
        <w:pStyle w:val="BodyText"/>
      </w:pPr>
    </w:p>
    <w:p w14:paraId="747E76A1" w14:textId="77777777" w:rsidR="008A16AC" w:rsidRDefault="00000000">
      <w:pPr>
        <w:pStyle w:val="ListParagraph"/>
        <w:numPr>
          <w:ilvl w:val="1"/>
          <w:numId w:val="2"/>
        </w:numPr>
        <w:tabs>
          <w:tab w:val="left" w:pos="1156"/>
        </w:tabs>
        <w:spacing w:before="1"/>
        <w:ind w:left="1156" w:hanging="283"/>
        <w:rPr>
          <w:sz w:val="24"/>
        </w:rPr>
      </w:pPr>
      <w:r>
        <w:rPr>
          <w:sz w:val="24"/>
        </w:rPr>
        <w:t>financial</w:t>
      </w:r>
      <w:r>
        <w:rPr>
          <w:spacing w:val="-3"/>
          <w:sz w:val="24"/>
        </w:rPr>
        <w:t xml:space="preserve"> </w:t>
      </w:r>
      <w:proofErr w:type="gramStart"/>
      <w:r>
        <w:rPr>
          <w:spacing w:val="-2"/>
          <w:sz w:val="24"/>
        </w:rPr>
        <w:t>integrity;</w:t>
      </w:r>
      <w:proofErr w:type="gramEnd"/>
    </w:p>
    <w:p w14:paraId="3299F387" w14:textId="77777777" w:rsidR="008A16AC" w:rsidRDefault="00000000">
      <w:pPr>
        <w:pStyle w:val="ListParagraph"/>
        <w:numPr>
          <w:ilvl w:val="1"/>
          <w:numId w:val="2"/>
        </w:numPr>
        <w:tabs>
          <w:tab w:val="left" w:pos="1222"/>
        </w:tabs>
        <w:spacing w:before="24"/>
        <w:ind w:left="1222" w:hanging="349"/>
        <w:rPr>
          <w:sz w:val="24"/>
        </w:rPr>
      </w:pPr>
      <w:r>
        <w:rPr>
          <w:sz w:val="24"/>
        </w:rPr>
        <w:t>good</w:t>
      </w:r>
      <w:r>
        <w:rPr>
          <w:spacing w:val="-4"/>
          <w:sz w:val="24"/>
        </w:rPr>
        <w:t xml:space="preserve"> </w:t>
      </w:r>
      <w:r>
        <w:rPr>
          <w:sz w:val="24"/>
        </w:rPr>
        <w:t>reputation</w:t>
      </w:r>
      <w:r>
        <w:rPr>
          <w:spacing w:val="-2"/>
          <w:sz w:val="24"/>
        </w:rPr>
        <w:t xml:space="preserve"> </w:t>
      </w:r>
      <w:r>
        <w:rPr>
          <w:sz w:val="24"/>
        </w:rPr>
        <w:t>and</w:t>
      </w:r>
      <w:r>
        <w:rPr>
          <w:spacing w:val="-2"/>
          <w:sz w:val="24"/>
        </w:rPr>
        <w:t xml:space="preserve"> </w:t>
      </w:r>
      <w:r>
        <w:rPr>
          <w:sz w:val="24"/>
        </w:rPr>
        <w:t>character;</w:t>
      </w:r>
      <w:r>
        <w:rPr>
          <w:spacing w:val="3"/>
          <w:sz w:val="24"/>
        </w:rPr>
        <w:t xml:space="preserve"> </w:t>
      </w:r>
      <w:r>
        <w:rPr>
          <w:spacing w:val="-5"/>
          <w:sz w:val="24"/>
        </w:rPr>
        <w:t>and</w:t>
      </w:r>
    </w:p>
    <w:p w14:paraId="57205164" w14:textId="77777777" w:rsidR="008A16AC" w:rsidRDefault="00000000">
      <w:pPr>
        <w:pStyle w:val="ListParagraph"/>
        <w:numPr>
          <w:ilvl w:val="0"/>
          <w:numId w:val="1"/>
        </w:numPr>
        <w:tabs>
          <w:tab w:val="left" w:pos="1297"/>
        </w:tabs>
        <w:spacing w:before="26"/>
        <w:ind w:left="1297" w:hanging="340"/>
        <w:rPr>
          <w:sz w:val="24"/>
        </w:rPr>
      </w:pPr>
      <w:proofErr w:type="gramStart"/>
      <w:r>
        <w:rPr>
          <w:spacing w:val="-2"/>
          <w:sz w:val="24"/>
        </w:rPr>
        <w:t>honesty;</w:t>
      </w:r>
      <w:proofErr w:type="gramEnd"/>
    </w:p>
    <w:p w14:paraId="0DDF50E2" w14:textId="77777777" w:rsidR="008A16AC" w:rsidRDefault="008A16AC">
      <w:pPr>
        <w:pStyle w:val="BodyText"/>
        <w:spacing w:before="165"/>
      </w:pPr>
    </w:p>
    <w:p w14:paraId="4B2EA2A0" w14:textId="77777777" w:rsidR="008A16AC" w:rsidRDefault="00000000">
      <w:pPr>
        <w:pStyle w:val="ListParagraph"/>
        <w:numPr>
          <w:ilvl w:val="0"/>
          <w:numId w:val="2"/>
        </w:numPr>
        <w:tabs>
          <w:tab w:val="left" w:pos="797"/>
        </w:tabs>
        <w:spacing w:before="1"/>
        <w:ind w:left="797" w:hanging="337"/>
        <w:rPr>
          <w:sz w:val="24"/>
        </w:rPr>
      </w:pPr>
      <w:r>
        <w:rPr>
          <w:sz w:val="24"/>
        </w:rPr>
        <w:t>&lt;Participant</w:t>
      </w:r>
      <w:r>
        <w:rPr>
          <w:spacing w:val="-3"/>
          <w:sz w:val="24"/>
        </w:rPr>
        <w:t xml:space="preserve"> </w:t>
      </w:r>
      <w:r>
        <w:rPr>
          <w:sz w:val="24"/>
        </w:rPr>
        <w:t>Name&gt;</w:t>
      </w:r>
      <w:r>
        <w:rPr>
          <w:spacing w:val="-1"/>
          <w:sz w:val="24"/>
        </w:rPr>
        <w:t xml:space="preserve"> </w:t>
      </w:r>
      <w:r>
        <w:rPr>
          <w:sz w:val="24"/>
        </w:rPr>
        <w:t>has</w:t>
      </w:r>
      <w:r>
        <w:rPr>
          <w:spacing w:val="1"/>
          <w:sz w:val="24"/>
        </w:rPr>
        <w:t xml:space="preserve"> </w:t>
      </w:r>
      <w:r>
        <w:rPr>
          <w:sz w:val="24"/>
        </w:rPr>
        <w:t>not incurred any</w:t>
      </w:r>
      <w:r>
        <w:rPr>
          <w:spacing w:val="-6"/>
          <w:sz w:val="24"/>
        </w:rPr>
        <w:t xml:space="preserve"> </w:t>
      </w:r>
      <w:r>
        <w:rPr>
          <w:sz w:val="24"/>
        </w:rPr>
        <w:t>of the</w:t>
      </w:r>
      <w:r>
        <w:rPr>
          <w:spacing w:val="-2"/>
          <w:sz w:val="24"/>
        </w:rPr>
        <w:t xml:space="preserve"> </w:t>
      </w:r>
      <w:r>
        <w:rPr>
          <w:sz w:val="24"/>
        </w:rPr>
        <w:t>following</w:t>
      </w:r>
      <w:r>
        <w:rPr>
          <w:spacing w:val="-7"/>
          <w:sz w:val="24"/>
        </w:rPr>
        <w:t xml:space="preserve"> </w:t>
      </w:r>
      <w:r>
        <w:rPr>
          <w:spacing w:val="-2"/>
          <w:sz w:val="24"/>
        </w:rPr>
        <w:t>disqualifications—</w:t>
      </w:r>
    </w:p>
    <w:p w14:paraId="5721BAA0" w14:textId="77777777" w:rsidR="008A16AC" w:rsidRDefault="008A16AC">
      <w:pPr>
        <w:pStyle w:val="BodyText"/>
      </w:pPr>
    </w:p>
    <w:p w14:paraId="4401788C" w14:textId="77777777" w:rsidR="008A16AC" w:rsidRDefault="008A16AC">
      <w:pPr>
        <w:pStyle w:val="BodyText"/>
        <w:spacing w:before="2"/>
      </w:pPr>
    </w:p>
    <w:p w14:paraId="077A6655" w14:textId="77777777" w:rsidR="008A16AC" w:rsidRDefault="00000000">
      <w:pPr>
        <w:pStyle w:val="ListParagraph"/>
        <w:numPr>
          <w:ilvl w:val="1"/>
          <w:numId w:val="2"/>
        </w:numPr>
        <w:tabs>
          <w:tab w:val="left" w:pos="764"/>
        </w:tabs>
        <w:spacing w:before="1" w:line="360" w:lineRule="auto"/>
        <w:ind w:left="460" w:right="32" w:firstLine="0"/>
        <w:jc w:val="both"/>
        <w:rPr>
          <w:sz w:val="24"/>
        </w:rPr>
      </w:pPr>
      <w:r>
        <w:rPr>
          <w:sz w:val="24"/>
        </w:rPr>
        <w:t xml:space="preserve">&lt;Participant Name&gt; or any of its </w:t>
      </w:r>
      <w:proofErr w:type="gramStart"/>
      <w:r>
        <w:rPr>
          <w:sz w:val="24"/>
        </w:rPr>
        <w:t>whole time</w:t>
      </w:r>
      <w:proofErr w:type="gramEnd"/>
      <w:r>
        <w:rPr>
          <w:sz w:val="24"/>
        </w:rPr>
        <w:t xml:space="preserve"> directors or managing partners, has been convicted by a court for any offence involving moral turpitude or any economic offence or any offence against the securities </w:t>
      </w:r>
      <w:proofErr w:type="gramStart"/>
      <w:r>
        <w:rPr>
          <w:sz w:val="24"/>
        </w:rPr>
        <w:t>laws;</w:t>
      </w:r>
      <w:proofErr w:type="gramEnd"/>
    </w:p>
    <w:p w14:paraId="7DB48BB0" w14:textId="77777777" w:rsidR="008A16AC" w:rsidRDefault="008A16AC">
      <w:pPr>
        <w:pStyle w:val="BodyText"/>
        <w:spacing w:before="137"/>
      </w:pPr>
    </w:p>
    <w:p w14:paraId="125FE3B7" w14:textId="77777777" w:rsidR="008A16AC" w:rsidRDefault="00000000">
      <w:pPr>
        <w:pStyle w:val="ListParagraph"/>
        <w:numPr>
          <w:ilvl w:val="1"/>
          <w:numId w:val="2"/>
        </w:numPr>
        <w:tabs>
          <w:tab w:val="left" w:pos="809"/>
        </w:tabs>
        <w:spacing w:before="1"/>
        <w:ind w:left="809" w:hanging="349"/>
        <w:jc w:val="both"/>
        <w:rPr>
          <w:sz w:val="24"/>
        </w:rPr>
      </w:pPr>
      <w:r>
        <w:rPr>
          <w:sz w:val="24"/>
        </w:rPr>
        <w:t>an</w:t>
      </w:r>
      <w:r>
        <w:rPr>
          <w:spacing w:val="-3"/>
          <w:sz w:val="24"/>
        </w:rPr>
        <w:t xml:space="preserve"> </w:t>
      </w:r>
      <w:r>
        <w:rPr>
          <w:sz w:val="24"/>
        </w:rPr>
        <w:t>order for</w:t>
      </w:r>
      <w:r>
        <w:rPr>
          <w:spacing w:val="-2"/>
          <w:sz w:val="24"/>
        </w:rPr>
        <w:t xml:space="preserve"> </w:t>
      </w:r>
      <w:r>
        <w:rPr>
          <w:sz w:val="24"/>
        </w:rPr>
        <w:t>winding</w:t>
      </w:r>
      <w:r>
        <w:rPr>
          <w:spacing w:val="-4"/>
          <w:sz w:val="24"/>
        </w:rPr>
        <w:t xml:space="preserve"> </w:t>
      </w:r>
      <w:r>
        <w:rPr>
          <w:sz w:val="24"/>
        </w:rPr>
        <w:t>up</w:t>
      </w:r>
      <w:r>
        <w:rPr>
          <w:spacing w:val="2"/>
          <w:sz w:val="24"/>
        </w:rPr>
        <w:t xml:space="preserve"> </w:t>
      </w:r>
      <w:r>
        <w:rPr>
          <w:sz w:val="24"/>
        </w:rPr>
        <w:t>has</w:t>
      </w:r>
      <w:r>
        <w:rPr>
          <w:spacing w:val="-1"/>
          <w:sz w:val="24"/>
        </w:rPr>
        <w:t xml:space="preserve"> </w:t>
      </w:r>
      <w:r>
        <w:rPr>
          <w:sz w:val="24"/>
        </w:rPr>
        <w:t>been passed</w:t>
      </w:r>
      <w:r>
        <w:rPr>
          <w:spacing w:val="-1"/>
          <w:sz w:val="24"/>
        </w:rPr>
        <w:t xml:space="preserve"> </w:t>
      </w:r>
      <w:r>
        <w:rPr>
          <w:sz w:val="24"/>
        </w:rPr>
        <w:t>against the</w:t>
      </w:r>
      <w:r>
        <w:rPr>
          <w:spacing w:val="-1"/>
          <w:sz w:val="24"/>
        </w:rPr>
        <w:t xml:space="preserve"> </w:t>
      </w:r>
      <w:r>
        <w:rPr>
          <w:sz w:val="24"/>
        </w:rPr>
        <w:t>&lt;Participant</w:t>
      </w:r>
      <w:r>
        <w:rPr>
          <w:spacing w:val="-4"/>
          <w:sz w:val="24"/>
        </w:rPr>
        <w:t xml:space="preserve"> </w:t>
      </w:r>
      <w:r>
        <w:rPr>
          <w:spacing w:val="-2"/>
          <w:sz w:val="24"/>
        </w:rPr>
        <w:t>Name</w:t>
      </w:r>
      <w:proofErr w:type="gramStart"/>
      <w:r>
        <w:rPr>
          <w:spacing w:val="-2"/>
          <w:sz w:val="24"/>
        </w:rPr>
        <w:t>&gt;;</w:t>
      </w:r>
      <w:proofErr w:type="gramEnd"/>
    </w:p>
    <w:p w14:paraId="03AF91DD" w14:textId="77777777" w:rsidR="008A16AC" w:rsidRDefault="008A16AC">
      <w:pPr>
        <w:pStyle w:val="BodyText"/>
      </w:pPr>
    </w:p>
    <w:p w14:paraId="017B8F79" w14:textId="77777777" w:rsidR="008A16AC" w:rsidRDefault="008A16AC">
      <w:pPr>
        <w:pStyle w:val="BodyText"/>
      </w:pPr>
    </w:p>
    <w:p w14:paraId="7C3BD3AB" w14:textId="77777777" w:rsidR="008A16AC" w:rsidRDefault="008A16AC">
      <w:pPr>
        <w:pStyle w:val="BodyText"/>
        <w:spacing w:before="137"/>
      </w:pPr>
    </w:p>
    <w:p w14:paraId="1E34489A" w14:textId="77777777" w:rsidR="008A16AC" w:rsidRDefault="00000000">
      <w:pPr>
        <w:pStyle w:val="ListParagraph"/>
        <w:numPr>
          <w:ilvl w:val="1"/>
          <w:numId w:val="2"/>
        </w:numPr>
        <w:tabs>
          <w:tab w:val="left" w:pos="883"/>
        </w:tabs>
        <w:spacing w:line="362" w:lineRule="auto"/>
        <w:ind w:left="460" w:right="34" w:firstLine="0"/>
        <w:jc w:val="both"/>
        <w:rPr>
          <w:sz w:val="24"/>
        </w:rPr>
      </w:pPr>
      <w:r>
        <w:rPr>
          <w:sz w:val="24"/>
        </w:rPr>
        <w:t xml:space="preserve">&lt;Participant Name&gt;, or any of its </w:t>
      </w:r>
      <w:proofErr w:type="gramStart"/>
      <w:r>
        <w:rPr>
          <w:sz w:val="24"/>
        </w:rPr>
        <w:t>whole time</w:t>
      </w:r>
      <w:proofErr w:type="gramEnd"/>
      <w:r>
        <w:rPr>
          <w:sz w:val="24"/>
        </w:rPr>
        <w:t xml:space="preserve"> directors or managing partners, has been declared insolvent and has not been discharged</w:t>
      </w:r>
    </w:p>
    <w:p w14:paraId="56D1F62A" w14:textId="77777777" w:rsidR="008A16AC" w:rsidRDefault="008A16AC">
      <w:pPr>
        <w:pStyle w:val="BodyText"/>
        <w:spacing w:before="134"/>
      </w:pPr>
    </w:p>
    <w:p w14:paraId="4FDD8844" w14:textId="77777777" w:rsidR="008A16AC" w:rsidRDefault="00000000">
      <w:pPr>
        <w:pStyle w:val="ListParagraph"/>
        <w:numPr>
          <w:ilvl w:val="1"/>
          <w:numId w:val="2"/>
        </w:numPr>
        <w:tabs>
          <w:tab w:val="left" w:pos="883"/>
        </w:tabs>
        <w:spacing w:line="360" w:lineRule="auto"/>
        <w:ind w:left="460" w:right="26" w:firstLine="0"/>
        <w:jc w:val="both"/>
        <w:rPr>
          <w:sz w:val="24"/>
        </w:rPr>
      </w:pPr>
      <w:r>
        <w:rPr>
          <w:sz w:val="24"/>
        </w:rPr>
        <w:t xml:space="preserve">an order, restraining, prohibiting or debarring the &lt;Participant Name&gt; or any of its </w:t>
      </w:r>
      <w:proofErr w:type="gramStart"/>
      <w:r>
        <w:rPr>
          <w:sz w:val="24"/>
        </w:rPr>
        <w:t>whole time</w:t>
      </w:r>
      <w:proofErr w:type="gramEnd"/>
      <w:r>
        <w:rPr>
          <w:sz w:val="24"/>
        </w:rPr>
        <w:t xml:space="preserve"> directors or managing partners, from dealing in securities or from accessing the securities market, has been passed by the Board or any other regulatory authority and a period of three years from the date of the expiry of the period</w:t>
      </w:r>
      <w:r>
        <w:rPr>
          <w:spacing w:val="80"/>
          <w:sz w:val="24"/>
        </w:rPr>
        <w:t xml:space="preserve"> </w:t>
      </w:r>
      <w:r>
        <w:rPr>
          <w:sz w:val="24"/>
        </w:rPr>
        <w:t xml:space="preserve">specified in the order has not </w:t>
      </w:r>
      <w:proofErr w:type="gramStart"/>
      <w:r>
        <w:rPr>
          <w:sz w:val="24"/>
        </w:rPr>
        <w:t>elapsed;</w:t>
      </w:r>
      <w:proofErr w:type="gramEnd"/>
    </w:p>
    <w:p w14:paraId="00C17ED6" w14:textId="77777777" w:rsidR="008A16AC" w:rsidRDefault="008A16AC">
      <w:pPr>
        <w:pStyle w:val="BodyText"/>
        <w:spacing w:before="138"/>
      </w:pPr>
    </w:p>
    <w:p w14:paraId="1A2B7AF6" w14:textId="77777777" w:rsidR="008A16AC" w:rsidRDefault="00000000">
      <w:pPr>
        <w:pStyle w:val="ListParagraph"/>
        <w:numPr>
          <w:ilvl w:val="1"/>
          <w:numId w:val="2"/>
        </w:numPr>
        <w:tabs>
          <w:tab w:val="left" w:pos="803"/>
        </w:tabs>
        <w:spacing w:before="1" w:line="360" w:lineRule="auto"/>
        <w:ind w:left="460" w:right="34" w:firstLine="0"/>
        <w:jc w:val="both"/>
        <w:rPr>
          <w:sz w:val="24"/>
        </w:rPr>
      </w:pPr>
      <w:r>
        <w:rPr>
          <w:sz w:val="24"/>
        </w:rPr>
        <w:t xml:space="preserve">any other order against the &lt;Participant Name&gt;, or any of its </w:t>
      </w:r>
      <w:proofErr w:type="gramStart"/>
      <w:r>
        <w:rPr>
          <w:sz w:val="24"/>
        </w:rPr>
        <w:t>whole time</w:t>
      </w:r>
      <w:proofErr w:type="gramEnd"/>
      <w:r>
        <w:rPr>
          <w:sz w:val="24"/>
        </w:rPr>
        <w:t xml:space="preserve"> directors or managing partners,</w:t>
      </w:r>
      <w:r>
        <w:rPr>
          <w:spacing w:val="15"/>
          <w:sz w:val="24"/>
        </w:rPr>
        <w:t xml:space="preserve"> </w:t>
      </w:r>
      <w:r>
        <w:rPr>
          <w:sz w:val="24"/>
        </w:rPr>
        <w:t>which has</w:t>
      </w:r>
      <w:r>
        <w:rPr>
          <w:spacing w:val="15"/>
          <w:sz w:val="24"/>
        </w:rPr>
        <w:t xml:space="preserve"> </w:t>
      </w:r>
      <w:r>
        <w:rPr>
          <w:sz w:val="24"/>
        </w:rPr>
        <w:t>a bearing on the securities market,</w:t>
      </w:r>
      <w:r>
        <w:rPr>
          <w:spacing w:val="18"/>
          <w:sz w:val="24"/>
        </w:rPr>
        <w:t xml:space="preserve"> </w:t>
      </w:r>
      <w:r>
        <w:rPr>
          <w:sz w:val="24"/>
        </w:rPr>
        <w:t>has</w:t>
      </w:r>
      <w:r>
        <w:rPr>
          <w:spacing w:val="17"/>
          <w:sz w:val="24"/>
        </w:rPr>
        <w:t xml:space="preserve"> </w:t>
      </w:r>
      <w:r>
        <w:rPr>
          <w:sz w:val="24"/>
        </w:rPr>
        <w:t>been passed</w:t>
      </w:r>
    </w:p>
    <w:p w14:paraId="1118F115" w14:textId="77777777" w:rsidR="008A16AC" w:rsidRDefault="008A16AC">
      <w:pPr>
        <w:pStyle w:val="ListParagraph"/>
        <w:spacing w:line="360" w:lineRule="auto"/>
        <w:jc w:val="both"/>
        <w:rPr>
          <w:sz w:val="24"/>
        </w:rPr>
        <w:sectPr w:rsidR="008A16AC">
          <w:type w:val="continuous"/>
          <w:pgSz w:w="11920" w:h="16850"/>
          <w:pgMar w:top="1340" w:right="1417" w:bottom="280" w:left="1700" w:header="720" w:footer="720" w:gutter="0"/>
          <w:cols w:space="720"/>
        </w:sectPr>
      </w:pPr>
    </w:p>
    <w:p w14:paraId="04E57D13" w14:textId="77777777" w:rsidR="008A16AC" w:rsidRDefault="00000000">
      <w:pPr>
        <w:pStyle w:val="BodyText"/>
        <w:spacing w:before="70" w:line="360" w:lineRule="auto"/>
        <w:ind w:left="460" w:right="20"/>
      </w:pPr>
      <w:r>
        <w:lastRenderedPageBreak/>
        <w:t>by</w:t>
      </w:r>
      <w:r>
        <w:rPr>
          <w:spacing w:val="-7"/>
        </w:rPr>
        <w:t xml:space="preserve"> </w:t>
      </w:r>
      <w:r>
        <w:t>the</w:t>
      </w:r>
      <w:r>
        <w:rPr>
          <w:spacing w:val="-1"/>
        </w:rPr>
        <w:t xml:space="preserve"> </w:t>
      </w:r>
      <w:r>
        <w:t>Board</w:t>
      </w:r>
      <w:r>
        <w:rPr>
          <w:spacing w:val="-2"/>
        </w:rPr>
        <w:t xml:space="preserve"> </w:t>
      </w:r>
      <w:r>
        <w:t>or</w:t>
      </w:r>
      <w:r>
        <w:rPr>
          <w:spacing w:val="-4"/>
        </w:rPr>
        <w:t xml:space="preserve"> </w:t>
      </w:r>
      <w:r>
        <w:t>any</w:t>
      </w:r>
      <w:r>
        <w:rPr>
          <w:spacing w:val="-7"/>
        </w:rPr>
        <w:t xml:space="preserve"> </w:t>
      </w:r>
      <w:r>
        <w:t>other</w:t>
      </w:r>
      <w:r>
        <w:rPr>
          <w:spacing w:val="-2"/>
        </w:rPr>
        <w:t xml:space="preserve"> </w:t>
      </w:r>
      <w:r>
        <w:t>regulatory</w:t>
      </w:r>
      <w:r>
        <w:rPr>
          <w:spacing w:val="-5"/>
        </w:rPr>
        <w:t xml:space="preserve"> </w:t>
      </w:r>
      <w:r>
        <w:t>authority, and</w:t>
      </w:r>
      <w:r>
        <w:rPr>
          <w:spacing w:val="-2"/>
        </w:rPr>
        <w:t xml:space="preserve"> </w:t>
      </w:r>
      <w:r>
        <w:t>a</w:t>
      </w:r>
      <w:r>
        <w:rPr>
          <w:spacing w:val="-3"/>
        </w:rPr>
        <w:t xml:space="preserve"> </w:t>
      </w:r>
      <w:r>
        <w:t>period</w:t>
      </w:r>
      <w:r>
        <w:rPr>
          <w:spacing w:val="-2"/>
        </w:rPr>
        <w:t xml:space="preserve"> </w:t>
      </w:r>
      <w:r>
        <w:t>of</w:t>
      </w:r>
      <w:r>
        <w:rPr>
          <w:spacing w:val="-3"/>
        </w:rPr>
        <w:t xml:space="preserve"> </w:t>
      </w:r>
      <w:r>
        <w:t>three years</w:t>
      </w:r>
      <w:r>
        <w:rPr>
          <w:spacing w:val="-1"/>
        </w:rPr>
        <w:t xml:space="preserve"> </w:t>
      </w:r>
      <w:r>
        <w:t>from</w:t>
      </w:r>
      <w:r>
        <w:rPr>
          <w:spacing w:val="-2"/>
        </w:rPr>
        <w:t xml:space="preserve"> </w:t>
      </w:r>
      <w:r>
        <w:t xml:space="preserve">the date of the order has not </w:t>
      </w:r>
      <w:proofErr w:type="gramStart"/>
      <w:r>
        <w:t>elapsed;</w:t>
      </w:r>
      <w:proofErr w:type="gramEnd"/>
    </w:p>
    <w:p w14:paraId="72FBF3D7" w14:textId="77777777" w:rsidR="008A16AC" w:rsidRDefault="008A16AC">
      <w:pPr>
        <w:pStyle w:val="BodyText"/>
        <w:spacing w:before="136"/>
      </w:pPr>
    </w:p>
    <w:p w14:paraId="46C66E90" w14:textId="77777777" w:rsidR="008A16AC" w:rsidRDefault="00000000">
      <w:pPr>
        <w:pStyle w:val="ListParagraph"/>
        <w:numPr>
          <w:ilvl w:val="1"/>
          <w:numId w:val="2"/>
        </w:numPr>
        <w:tabs>
          <w:tab w:val="left" w:pos="886"/>
        </w:tabs>
        <w:spacing w:before="1" w:line="360" w:lineRule="auto"/>
        <w:ind w:left="460" w:right="315" w:firstLine="0"/>
        <w:rPr>
          <w:sz w:val="24"/>
        </w:rPr>
      </w:pPr>
      <w:r>
        <w:rPr>
          <w:sz w:val="24"/>
        </w:rPr>
        <w:t>the</w:t>
      </w:r>
      <w:r>
        <w:rPr>
          <w:spacing w:val="-2"/>
          <w:sz w:val="24"/>
        </w:rPr>
        <w:t xml:space="preserve"> </w:t>
      </w:r>
      <w:r>
        <w:rPr>
          <w:sz w:val="24"/>
        </w:rPr>
        <w:t>Board</w:t>
      </w:r>
      <w:r>
        <w:rPr>
          <w:spacing w:val="-2"/>
          <w:sz w:val="24"/>
        </w:rPr>
        <w:t xml:space="preserve"> </w:t>
      </w:r>
      <w:r>
        <w:rPr>
          <w:sz w:val="24"/>
        </w:rPr>
        <w:t>has</w:t>
      </w:r>
      <w:r>
        <w:rPr>
          <w:spacing w:val="-2"/>
          <w:sz w:val="24"/>
        </w:rPr>
        <w:t xml:space="preserve"> </w:t>
      </w:r>
      <w:r>
        <w:rPr>
          <w:sz w:val="24"/>
        </w:rPr>
        <w:t>initiated</w:t>
      </w:r>
      <w:r>
        <w:rPr>
          <w:spacing w:val="-2"/>
          <w:sz w:val="24"/>
        </w:rPr>
        <w:t xml:space="preserve"> </w:t>
      </w:r>
      <w:r>
        <w:rPr>
          <w:sz w:val="24"/>
        </w:rPr>
        <w:t>recovery</w:t>
      </w:r>
      <w:r>
        <w:rPr>
          <w:spacing w:val="-7"/>
          <w:sz w:val="24"/>
        </w:rPr>
        <w:t xml:space="preserve"> </w:t>
      </w:r>
      <w:r>
        <w:rPr>
          <w:sz w:val="24"/>
        </w:rPr>
        <w:t>proceedings</w:t>
      </w:r>
      <w:r>
        <w:rPr>
          <w:spacing w:val="-2"/>
          <w:sz w:val="24"/>
        </w:rPr>
        <w:t xml:space="preserve"> </w:t>
      </w:r>
      <w:r>
        <w:rPr>
          <w:sz w:val="24"/>
        </w:rPr>
        <w:t>under</w:t>
      </w:r>
      <w:r>
        <w:rPr>
          <w:spacing w:val="-2"/>
          <w:sz w:val="24"/>
        </w:rPr>
        <w:t xml:space="preserve"> </w:t>
      </w:r>
      <w:r>
        <w:rPr>
          <w:sz w:val="24"/>
        </w:rPr>
        <w:t>the</w:t>
      </w:r>
      <w:r>
        <w:rPr>
          <w:spacing w:val="-4"/>
          <w:sz w:val="24"/>
        </w:rPr>
        <w:t xml:space="preserve"> </w:t>
      </w:r>
      <w:r>
        <w:rPr>
          <w:sz w:val="24"/>
        </w:rPr>
        <w:t>SEBI</w:t>
      </w:r>
      <w:r>
        <w:rPr>
          <w:spacing w:val="-5"/>
          <w:sz w:val="24"/>
        </w:rPr>
        <w:t xml:space="preserve"> </w:t>
      </w:r>
      <w:r>
        <w:rPr>
          <w:sz w:val="24"/>
        </w:rPr>
        <w:t>Act,</w:t>
      </w:r>
      <w:r>
        <w:rPr>
          <w:spacing w:val="-2"/>
          <w:sz w:val="24"/>
        </w:rPr>
        <w:t xml:space="preserve"> </w:t>
      </w:r>
      <w:r>
        <w:rPr>
          <w:sz w:val="24"/>
        </w:rPr>
        <w:t>1992</w:t>
      </w:r>
      <w:r>
        <w:rPr>
          <w:spacing w:val="-2"/>
          <w:sz w:val="24"/>
        </w:rPr>
        <w:t xml:space="preserve"> </w:t>
      </w:r>
      <w:r>
        <w:rPr>
          <w:sz w:val="24"/>
        </w:rPr>
        <w:t>and</w:t>
      </w:r>
      <w:r>
        <w:rPr>
          <w:spacing w:val="-1"/>
          <w:sz w:val="24"/>
        </w:rPr>
        <w:t xml:space="preserve"> </w:t>
      </w:r>
      <w:r>
        <w:rPr>
          <w:sz w:val="24"/>
        </w:rPr>
        <w:t xml:space="preserve">are </w:t>
      </w:r>
      <w:proofErr w:type="gramStart"/>
      <w:r>
        <w:rPr>
          <w:spacing w:val="-2"/>
          <w:sz w:val="24"/>
        </w:rPr>
        <w:t>pending;</w:t>
      </w:r>
      <w:proofErr w:type="gramEnd"/>
    </w:p>
    <w:p w14:paraId="458C5850" w14:textId="77777777" w:rsidR="008A16AC" w:rsidRDefault="008A16AC">
      <w:pPr>
        <w:pStyle w:val="BodyText"/>
        <w:spacing w:before="139"/>
      </w:pPr>
    </w:p>
    <w:p w14:paraId="3424D246" w14:textId="77777777" w:rsidR="008A16AC" w:rsidRDefault="00000000">
      <w:pPr>
        <w:pStyle w:val="ListParagraph"/>
        <w:numPr>
          <w:ilvl w:val="1"/>
          <w:numId w:val="2"/>
        </w:numPr>
        <w:tabs>
          <w:tab w:val="left" w:pos="980"/>
        </w:tabs>
        <w:spacing w:line="360" w:lineRule="auto"/>
        <w:ind w:left="460" w:right="745" w:firstLine="0"/>
        <w:rPr>
          <w:sz w:val="24"/>
        </w:rPr>
      </w:pPr>
      <w:proofErr w:type="gramStart"/>
      <w:r>
        <w:rPr>
          <w:sz w:val="24"/>
        </w:rPr>
        <w:t>the</w:t>
      </w:r>
      <w:proofErr w:type="gramEnd"/>
      <w:r>
        <w:rPr>
          <w:spacing w:val="-2"/>
          <w:sz w:val="24"/>
        </w:rPr>
        <w:t xml:space="preserve"> </w:t>
      </w:r>
      <w:r>
        <w:rPr>
          <w:sz w:val="24"/>
        </w:rPr>
        <w:t>person</w:t>
      </w:r>
      <w:r>
        <w:rPr>
          <w:spacing w:val="-2"/>
          <w:sz w:val="24"/>
        </w:rPr>
        <w:t xml:space="preserve"> </w:t>
      </w:r>
      <w:r>
        <w:rPr>
          <w:sz w:val="24"/>
        </w:rPr>
        <w:t>has</w:t>
      </w:r>
      <w:r>
        <w:rPr>
          <w:spacing w:val="-2"/>
          <w:sz w:val="24"/>
        </w:rPr>
        <w:t xml:space="preserve"> </w:t>
      </w:r>
      <w:r>
        <w:rPr>
          <w:sz w:val="24"/>
        </w:rPr>
        <w:t>been</w:t>
      </w:r>
      <w:r>
        <w:rPr>
          <w:spacing w:val="-2"/>
          <w:sz w:val="24"/>
        </w:rPr>
        <w:t xml:space="preserve"> </w:t>
      </w:r>
      <w:r>
        <w:rPr>
          <w:sz w:val="24"/>
        </w:rPr>
        <w:t>found</w:t>
      </w:r>
      <w:r>
        <w:rPr>
          <w:spacing w:val="-2"/>
          <w:sz w:val="24"/>
        </w:rPr>
        <w:t xml:space="preserve"> </w:t>
      </w:r>
      <w:r>
        <w:rPr>
          <w:sz w:val="24"/>
        </w:rPr>
        <w:t>to</w:t>
      </w:r>
      <w:r>
        <w:rPr>
          <w:spacing w:val="-2"/>
          <w:sz w:val="24"/>
        </w:rPr>
        <w:t xml:space="preserve"> </w:t>
      </w:r>
      <w:r>
        <w:rPr>
          <w:sz w:val="24"/>
        </w:rPr>
        <w:t>be</w:t>
      </w:r>
      <w:r>
        <w:rPr>
          <w:spacing w:val="-2"/>
          <w:sz w:val="24"/>
        </w:rPr>
        <w:t xml:space="preserve"> </w:t>
      </w:r>
      <w:r>
        <w:rPr>
          <w:sz w:val="24"/>
        </w:rPr>
        <w:t>of</w:t>
      </w:r>
      <w:r>
        <w:rPr>
          <w:spacing w:val="-4"/>
          <w:sz w:val="24"/>
        </w:rPr>
        <w:t xml:space="preserve"> </w:t>
      </w:r>
      <w:r>
        <w:rPr>
          <w:sz w:val="24"/>
        </w:rPr>
        <w:t>unsound</w:t>
      </w:r>
      <w:r>
        <w:rPr>
          <w:spacing w:val="-2"/>
          <w:sz w:val="24"/>
        </w:rPr>
        <w:t xml:space="preserve"> </w:t>
      </w:r>
      <w:r>
        <w:rPr>
          <w:sz w:val="24"/>
        </w:rPr>
        <w:t>mind by</w:t>
      </w:r>
      <w:r>
        <w:rPr>
          <w:spacing w:val="-7"/>
          <w:sz w:val="24"/>
        </w:rPr>
        <w:t xml:space="preserve"> </w:t>
      </w:r>
      <w:r>
        <w:rPr>
          <w:sz w:val="24"/>
        </w:rPr>
        <w:t>a</w:t>
      </w:r>
      <w:r>
        <w:rPr>
          <w:spacing w:val="-1"/>
          <w:sz w:val="24"/>
        </w:rPr>
        <w:t xml:space="preserve"> </w:t>
      </w:r>
      <w:r>
        <w:rPr>
          <w:sz w:val="24"/>
        </w:rPr>
        <w:t>court</w:t>
      </w:r>
      <w:r>
        <w:rPr>
          <w:spacing w:val="-2"/>
          <w:sz w:val="24"/>
        </w:rPr>
        <w:t xml:space="preserve"> </w:t>
      </w:r>
      <w:r>
        <w:rPr>
          <w:sz w:val="24"/>
        </w:rPr>
        <w:t>of</w:t>
      </w:r>
      <w:r>
        <w:rPr>
          <w:spacing w:val="-1"/>
          <w:sz w:val="24"/>
        </w:rPr>
        <w:t xml:space="preserve"> </w:t>
      </w:r>
      <w:r>
        <w:rPr>
          <w:sz w:val="24"/>
        </w:rPr>
        <w:t xml:space="preserve">competent jurisdiction and the finding is in </w:t>
      </w:r>
      <w:proofErr w:type="gramStart"/>
      <w:r>
        <w:rPr>
          <w:sz w:val="24"/>
        </w:rPr>
        <w:t>force;</w:t>
      </w:r>
      <w:proofErr w:type="gramEnd"/>
    </w:p>
    <w:p w14:paraId="03A39FC6" w14:textId="77777777" w:rsidR="008A16AC" w:rsidRDefault="008A16AC">
      <w:pPr>
        <w:pStyle w:val="BodyText"/>
        <w:spacing w:before="137"/>
      </w:pPr>
    </w:p>
    <w:p w14:paraId="37352853" w14:textId="77777777" w:rsidR="008A16AC" w:rsidRDefault="00000000">
      <w:pPr>
        <w:pStyle w:val="ListParagraph"/>
        <w:numPr>
          <w:ilvl w:val="1"/>
          <w:numId w:val="2"/>
        </w:numPr>
        <w:tabs>
          <w:tab w:val="left" w:pos="1027"/>
        </w:tabs>
        <w:spacing w:line="360" w:lineRule="auto"/>
        <w:ind w:left="460" w:right="414" w:firstLine="0"/>
        <w:rPr>
          <w:sz w:val="24"/>
        </w:rPr>
      </w:pPr>
      <w:r>
        <w:rPr>
          <w:sz w:val="24"/>
        </w:rPr>
        <w:t>the</w:t>
      </w:r>
      <w:r>
        <w:rPr>
          <w:spacing w:val="-2"/>
          <w:sz w:val="24"/>
        </w:rPr>
        <w:t xml:space="preserve"> </w:t>
      </w:r>
      <w:r>
        <w:rPr>
          <w:sz w:val="24"/>
        </w:rPr>
        <w:t>&lt;Participant</w:t>
      </w:r>
      <w:r>
        <w:rPr>
          <w:spacing w:val="-2"/>
          <w:sz w:val="24"/>
        </w:rPr>
        <w:t xml:space="preserve"> </w:t>
      </w:r>
      <w:r>
        <w:rPr>
          <w:sz w:val="24"/>
        </w:rPr>
        <w:t>Name&gt;</w:t>
      </w:r>
      <w:r>
        <w:rPr>
          <w:spacing w:val="-3"/>
          <w:sz w:val="24"/>
        </w:rPr>
        <w:t xml:space="preserve"> </w:t>
      </w:r>
      <w:r>
        <w:rPr>
          <w:sz w:val="24"/>
        </w:rPr>
        <w:t>is</w:t>
      </w:r>
      <w:r>
        <w:rPr>
          <w:spacing w:val="-2"/>
          <w:sz w:val="24"/>
        </w:rPr>
        <w:t xml:space="preserve"> </w:t>
      </w:r>
      <w:r>
        <w:rPr>
          <w:sz w:val="24"/>
        </w:rPr>
        <w:t>financially</w:t>
      </w:r>
      <w:r>
        <w:rPr>
          <w:spacing w:val="-7"/>
          <w:sz w:val="24"/>
        </w:rPr>
        <w:t xml:space="preserve"> </w:t>
      </w:r>
      <w:r>
        <w:rPr>
          <w:sz w:val="24"/>
        </w:rPr>
        <w:t>not</w:t>
      </w:r>
      <w:r>
        <w:rPr>
          <w:spacing w:val="-2"/>
          <w:sz w:val="24"/>
        </w:rPr>
        <w:t xml:space="preserve"> </w:t>
      </w:r>
      <w:r>
        <w:rPr>
          <w:sz w:val="24"/>
        </w:rPr>
        <w:t>sound</w:t>
      </w:r>
      <w:r>
        <w:rPr>
          <w:spacing w:val="-2"/>
          <w:sz w:val="24"/>
        </w:rPr>
        <w:t xml:space="preserve"> </w:t>
      </w:r>
      <w:r>
        <w:rPr>
          <w:sz w:val="24"/>
        </w:rPr>
        <w:t>or</w:t>
      </w:r>
      <w:r>
        <w:rPr>
          <w:spacing w:val="-1"/>
          <w:sz w:val="24"/>
        </w:rPr>
        <w:t xml:space="preserve"> </w:t>
      </w:r>
      <w:r>
        <w:rPr>
          <w:sz w:val="24"/>
        </w:rPr>
        <w:t>has</w:t>
      </w:r>
      <w:r>
        <w:rPr>
          <w:spacing w:val="-2"/>
          <w:sz w:val="24"/>
        </w:rPr>
        <w:t xml:space="preserve"> </w:t>
      </w:r>
      <w:r>
        <w:rPr>
          <w:sz w:val="24"/>
        </w:rPr>
        <w:t>been</w:t>
      </w:r>
      <w:r>
        <w:rPr>
          <w:spacing w:val="-2"/>
          <w:sz w:val="24"/>
        </w:rPr>
        <w:t xml:space="preserve"> </w:t>
      </w:r>
      <w:r>
        <w:rPr>
          <w:sz w:val="24"/>
        </w:rPr>
        <w:t>categorized</w:t>
      </w:r>
      <w:r>
        <w:rPr>
          <w:spacing w:val="-2"/>
          <w:sz w:val="24"/>
        </w:rPr>
        <w:t xml:space="preserve"> </w:t>
      </w:r>
      <w:r>
        <w:rPr>
          <w:sz w:val="24"/>
        </w:rPr>
        <w:t>as</w:t>
      </w:r>
      <w:r>
        <w:rPr>
          <w:spacing w:val="-1"/>
          <w:sz w:val="24"/>
        </w:rPr>
        <w:t xml:space="preserve"> </w:t>
      </w:r>
      <w:r>
        <w:rPr>
          <w:sz w:val="24"/>
        </w:rPr>
        <w:t>a willful defaulter; and</w:t>
      </w:r>
    </w:p>
    <w:p w14:paraId="0D58D73D" w14:textId="77777777" w:rsidR="008A16AC" w:rsidRDefault="008A16AC">
      <w:pPr>
        <w:pStyle w:val="BodyText"/>
        <w:spacing w:before="135"/>
      </w:pPr>
    </w:p>
    <w:p w14:paraId="244605E5" w14:textId="77777777" w:rsidR="008A16AC" w:rsidRPr="004F51E2" w:rsidRDefault="00000000">
      <w:pPr>
        <w:pStyle w:val="ListParagraph"/>
        <w:numPr>
          <w:ilvl w:val="1"/>
          <w:numId w:val="2"/>
        </w:numPr>
        <w:tabs>
          <w:tab w:val="left" w:pos="864"/>
        </w:tabs>
        <w:ind w:left="864" w:hanging="404"/>
        <w:rPr>
          <w:sz w:val="24"/>
        </w:rPr>
      </w:pPr>
      <w:r>
        <w:rPr>
          <w:sz w:val="24"/>
        </w:rPr>
        <w:t>any</w:t>
      </w:r>
      <w:r>
        <w:rPr>
          <w:spacing w:val="-6"/>
          <w:sz w:val="24"/>
        </w:rPr>
        <w:t xml:space="preserve"> </w:t>
      </w:r>
      <w:r>
        <w:rPr>
          <w:sz w:val="24"/>
        </w:rPr>
        <w:t>other disqualification</w:t>
      </w:r>
      <w:r>
        <w:rPr>
          <w:spacing w:val="2"/>
          <w:sz w:val="24"/>
        </w:rPr>
        <w:t xml:space="preserve"> </w:t>
      </w:r>
      <w:r>
        <w:rPr>
          <w:sz w:val="24"/>
        </w:rPr>
        <w:t>as specified</w:t>
      </w:r>
      <w:r>
        <w:rPr>
          <w:spacing w:val="-1"/>
          <w:sz w:val="24"/>
        </w:rPr>
        <w:t xml:space="preserve"> </w:t>
      </w:r>
      <w:r>
        <w:rPr>
          <w:sz w:val="24"/>
        </w:rPr>
        <w:t>by</w:t>
      </w:r>
      <w:r>
        <w:rPr>
          <w:spacing w:val="-5"/>
          <w:sz w:val="24"/>
        </w:rPr>
        <w:t xml:space="preserve"> </w:t>
      </w:r>
      <w:r>
        <w:rPr>
          <w:sz w:val="24"/>
        </w:rPr>
        <w:t>the</w:t>
      </w:r>
      <w:r>
        <w:rPr>
          <w:spacing w:val="-7"/>
          <w:sz w:val="24"/>
        </w:rPr>
        <w:t xml:space="preserve"> </w:t>
      </w:r>
      <w:r>
        <w:rPr>
          <w:spacing w:val="-2"/>
          <w:sz w:val="24"/>
        </w:rPr>
        <w:t>Board.</w:t>
      </w:r>
    </w:p>
    <w:p w14:paraId="4BBB0EE0" w14:textId="77777777" w:rsidR="004F51E2" w:rsidRPr="004F51E2" w:rsidRDefault="004F51E2" w:rsidP="004F51E2">
      <w:pPr>
        <w:pStyle w:val="ListParagraph"/>
        <w:rPr>
          <w:sz w:val="24"/>
        </w:rPr>
      </w:pPr>
    </w:p>
    <w:p w14:paraId="1E415733" w14:textId="77777777" w:rsidR="004F51E2" w:rsidRDefault="004F51E2" w:rsidP="004F51E2">
      <w:pPr>
        <w:tabs>
          <w:tab w:val="left" w:pos="864"/>
        </w:tabs>
        <w:rPr>
          <w:sz w:val="24"/>
        </w:rPr>
      </w:pPr>
    </w:p>
    <w:p w14:paraId="7B272991" w14:textId="77777777" w:rsidR="004F51E2" w:rsidRPr="00611545" w:rsidRDefault="004F51E2" w:rsidP="004F51E2">
      <w:pPr>
        <w:rPr>
          <w:i/>
        </w:rPr>
      </w:pPr>
      <w:bookmarkStart w:id="2" w:name="_Hlk203741566"/>
      <w:r w:rsidRPr="00611545">
        <w:rPr>
          <w:i/>
        </w:rPr>
        <w:t>Signature with stamp</w:t>
      </w:r>
    </w:p>
    <w:p w14:paraId="28729790" w14:textId="77777777" w:rsidR="004F51E2" w:rsidRPr="00611545" w:rsidRDefault="004F51E2" w:rsidP="004F51E2">
      <w:pPr>
        <w:rPr>
          <w:i/>
        </w:rPr>
      </w:pPr>
      <w:r w:rsidRPr="00611545">
        <w:rPr>
          <w:i/>
        </w:rPr>
        <w:t xml:space="preserve">Name : &lt; Name of the Director/ </w:t>
      </w:r>
      <w:proofErr w:type="spellStart"/>
      <w:r w:rsidRPr="00611545">
        <w:rPr>
          <w:i/>
        </w:rPr>
        <w:t>Authorised</w:t>
      </w:r>
      <w:proofErr w:type="spellEnd"/>
      <w:r w:rsidRPr="00611545">
        <w:rPr>
          <w:i/>
        </w:rPr>
        <w:t xml:space="preserve"> person as per board resolution &gt;</w:t>
      </w:r>
    </w:p>
    <w:p w14:paraId="4F2D3AC4" w14:textId="77777777" w:rsidR="004F51E2" w:rsidRPr="00611545" w:rsidRDefault="004F51E2" w:rsidP="004F51E2">
      <w:pPr>
        <w:rPr>
          <w:i/>
        </w:rPr>
      </w:pPr>
      <w:r w:rsidRPr="00611545">
        <w:rPr>
          <w:i/>
        </w:rPr>
        <w:t>Designation</w:t>
      </w:r>
    </w:p>
    <w:p w14:paraId="153447AC" w14:textId="77777777" w:rsidR="004F51E2" w:rsidRPr="00611545" w:rsidRDefault="004F51E2" w:rsidP="004F51E2">
      <w:pPr>
        <w:rPr>
          <w:i/>
        </w:rPr>
      </w:pPr>
    </w:p>
    <w:p w14:paraId="11AE5C7E" w14:textId="77777777" w:rsidR="004F51E2" w:rsidRPr="00AE654B" w:rsidRDefault="004F51E2" w:rsidP="004F51E2">
      <w:r w:rsidRPr="00AE654B">
        <w:t>Date:</w:t>
      </w:r>
    </w:p>
    <w:p w14:paraId="691EFA6E" w14:textId="77777777" w:rsidR="004F51E2" w:rsidRPr="00850AFD" w:rsidRDefault="004F51E2" w:rsidP="004F51E2">
      <w:pPr>
        <w:rPr>
          <w:b/>
          <w:bCs/>
          <w:u w:val="single"/>
        </w:rPr>
      </w:pPr>
      <w:r w:rsidRPr="00AE654B">
        <w:t>Place</w:t>
      </w:r>
    </w:p>
    <w:bookmarkEnd w:id="2"/>
    <w:p w14:paraId="647A31B0" w14:textId="77777777" w:rsidR="004F51E2" w:rsidRPr="0090253D" w:rsidRDefault="004F51E2" w:rsidP="004F51E2"/>
    <w:p w14:paraId="5EF58DEE" w14:textId="77777777" w:rsidR="004F51E2" w:rsidRPr="004F51E2" w:rsidRDefault="004F51E2" w:rsidP="004F51E2">
      <w:pPr>
        <w:tabs>
          <w:tab w:val="left" w:pos="864"/>
        </w:tabs>
        <w:rPr>
          <w:sz w:val="24"/>
        </w:rPr>
      </w:pPr>
    </w:p>
    <w:sectPr w:rsidR="004F51E2" w:rsidRPr="004F51E2">
      <w:pgSz w:w="11920" w:h="16850"/>
      <w:pgMar w:top="1340" w:right="1417"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66D80"/>
    <w:multiLevelType w:val="hybridMultilevel"/>
    <w:tmpl w:val="2C5E6EFC"/>
    <w:lvl w:ilvl="0" w:tplc="5246D678">
      <w:start w:val="1"/>
      <w:numFmt w:val="lowerRoman"/>
      <w:lvlText w:val="(%1)"/>
      <w:lvlJc w:val="left"/>
      <w:pPr>
        <w:ind w:left="1298" w:hanging="34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478E5FC">
      <w:numFmt w:val="bullet"/>
      <w:lvlText w:val="•"/>
      <w:lvlJc w:val="left"/>
      <w:pPr>
        <w:ind w:left="2049" w:hanging="341"/>
      </w:pPr>
      <w:rPr>
        <w:rFonts w:hint="default"/>
        <w:lang w:val="en-US" w:eastAsia="en-US" w:bidi="ar-SA"/>
      </w:rPr>
    </w:lvl>
    <w:lvl w:ilvl="2" w:tplc="A6F2354A">
      <w:numFmt w:val="bullet"/>
      <w:lvlText w:val="•"/>
      <w:lvlJc w:val="left"/>
      <w:pPr>
        <w:ind w:left="2798" w:hanging="341"/>
      </w:pPr>
      <w:rPr>
        <w:rFonts w:hint="default"/>
        <w:lang w:val="en-US" w:eastAsia="en-US" w:bidi="ar-SA"/>
      </w:rPr>
    </w:lvl>
    <w:lvl w:ilvl="3" w:tplc="C3481DA2">
      <w:numFmt w:val="bullet"/>
      <w:lvlText w:val="•"/>
      <w:lvlJc w:val="left"/>
      <w:pPr>
        <w:ind w:left="3548" w:hanging="341"/>
      </w:pPr>
      <w:rPr>
        <w:rFonts w:hint="default"/>
        <w:lang w:val="en-US" w:eastAsia="en-US" w:bidi="ar-SA"/>
      </w:rPr>
    </w:lvl>
    <w:lvl w:ilvl="4" w:tplc="4C1E9F24">
      <w:numFmt w:val="bullet"/>
      <w:lvlText w:val="•"/>
      <w:lvlJc w:val="left"/>
      <w:pPr>
        <w:ind w:left="4297" w:hanging="341"/>
      </w:pPr>
      <w:rPr>
        <w:rFonts w:hint="default"/>
        <w:lang w:val="en-US" w:eastAsia="en-US" w:bidi="ar-SA"/>
      </w:rPr>
    </w:lvl>
    <w:lvl w:ilvl="5" w:tplc="AFF6E90C">
      <w:numFmt w:val="bullet"/>
      <w:lvlText w:val="•"/>
      <w:lvlJc w:val="left"/>
      <w:pPr>
        <w:ind w:left="5047" w:hanging="341"/>
      </w:pPr>
      <w:rPr>
        <w:rFonts w:hint="default"/>
        <w:lang w:val="en-US" w:eastAsia="en-US" w:bidi="ar-SA"/>
      </w:rPr>
    </w:lvl>
    <w:lvl w:ilvl="6" w:tplc="1C287814">
      <w:numFmt w:val="bullet"/>
      <w:lvlText w:val="•"/>
      <w:lvlJc w:val="left"/>
      <w:pPr>
        <w:ind w:left="5796" w:hanging="341"/>
      </w:pPr>
      <w:rPr>
        <w:rFonts w:hint="default"/>
        <w:lang w:val="en-US" w:eastAsia="en-US" w:bidi="ar-SA"/>
      </w:rPr>
    </w:lvl>
    <w:lvl w:ilvl="7" w:tplc="08504744">
      <w:numFmt w:val="bullet"/>
      <w:lvlText w:val="•"/>
      <w:lvlJc w:val="left"/>
      <w:pPr>
        <w:ind w:left="6545" w:hanging="341"/>
      </w:pPr>
      <w:rPr>
        <w:rFonts w:hint="default"/>
        <w:lang w:val="en-US" w:eastAsia="en-US" w:bidi="ar-SA"/>
      </w:rPr>
    </w:lvl>
    <w:lvl w:ilvl="8" w:tplc="60AE7AFE">
      <w:numFmt w:val="bullet"/>
      <w:lvlText w:val="•"/>
      <w:lvlJc w:val="left"/>
      <w:pPr>
        <w:ind w:left="7295" w:hanging="341"/>
      </w:pPr>
      <w:rPr>
        <w:rFonts w:hint="default"/>
        <w:lang w:val="en-US" w:eastAsia="en-US" w:bidi="ar-SA"/>
      </w:rPr>
    </w:lvl>
  </w:abstractNum>
  <w:abstractNum w:abstractNumId="1" w15:restartNumberingAfterBreak="0">
    <w:nsid w:val="72CC3D32"/>
    <w:multiLevelType w:val="hybridMultilevel"/>
    <w:tmpl w:val="AD40F724"/>
    <w:lvl w:ilvl="0" w:tplc="A094FA82">
      <w:start w:val="1"/>
      <w:numFmt w:val="lowerLetter"/>
      <w:lvlText w:val="(%1)"/>
      <w:lvlJc w:val="left"/>
      <w:pPr>
        <w:ind w:left="460" w:hanging="327"/>
        <w:jc w:val="left"/>
      </w:pPr>
      <w:rPr>
        <w:rFonts w:ascii="Times New Roman" w:eastAsia="Times New Roman" w:hAnsi="Times New Roman" w:cs="Times New Roman" w:hint="default"/>
        <w:b w:val="0"/>
        <w:bCs w:val="0"/>
        <w:i w:val="0"/>
        <w:iCs w:val="0"/>
        <w:spacing w:val="-4"/>
        <w:w w:val="97"/>
        <w:sz w:val="24"/>
        <w:szCs w:val="24"/>
        <w:lang w:val="en-US" w:eastAsia="en-US" w:bidi="ar-SA"/>
      </w:rPr>
    </w:lvl>
    <w:lvl w:ilvl="1" w:tplc="F9864532">
      <w:start w:val="1"/>
      <w:numFmt w:val="lowerRoman"/>
      <w:lvlText w:val="(%2)"/>
      <w:lvlJc w:val="left"/>
      <w:pPr>
        <w:ind w:left="1158" w:hanging="286"/>
        <w:jc w:val="left"/>
      </w:pPr>
      <w:rPr>
        <w:rFonts w:ascii="Times New Roman" w:eastAsia="Times New Roman" w:hAnsi="Times New Roman" w:cs="Times New Roman" w:hint="default"/>
        <w:b w:val="0"/>
        <w:bCs w:val="0"/>
        <w:i w:val="0"/>
        <w:iCs w:val="0"/>
        <w:spacing w:val="-2"/>
        <w:w w:val="97"/>
        <w:sz w:val="24"/>
        <w:szCs w:val="24"/>
        <w:lang w:val="en-US" w:eastAsia="en-US" w:bidi="ar-SA"/>
      </w:rPr>
    </w:lvl>
    <w:lvl w:ilvl="2" w:tplc="E4369C12">
      <w:numFmt w:val="bullet"/>
      <w:lvlText w:val="•"/>
      <w:lvlJc w:val="left"/>
      <w:pPr>
        <w:ind w:left="2008" w:hanging="286"/>
      </w:pPr>
      <w:rPr>
        <w:rFonts w:hint="default"/>
        <w:lang w:val="en-US" w:eastAsia="en-US" w:bidi="ar-SA"/>
      </w:rPr>
    </w:lvl>
    <w:lvl w:ilvl="3" w:tplc="F028CD80">
      <w:numFmt w:val="bullet"/>
      <w:lvlText w:val="•"/>
      <w:lvlJc w:val="left"/>
      <w:pPr>
        <w:ind w:left="2856" w:hanging="286"/>
      </w:pPr>
      <w:rPr>
        <w:rFonts w:hint="default"/>
        <w:lang w:val="en-US" w:eastAsia="en-US" w:bidi="ar-SA"/>
      </w:rPr>
    </w:lvl>
    <w:lvl w:ilvl="4" w:tplc="4C6C5E2E">
      <w:numFmt w:val="bullet"/>
      <w:lvlText w:val="•"/>
      <w:lvlJc w:val="left"/>
      <w:pPr>
        <w:ind w:left="3704" w:hanging="286"/>
      </w:pPr>
      <w:rPr>
        <w:rFonts w:hint="default"/>
        <w:lang w:val="en-US" w:eastAsia="en-US" w:bidi="ar-SA"/>
      </w:rPr>
    </w:lvl>
    <w:lvl w:ilvl="5" w:tplc="A30EE9DE">
      <w:numFmt w:val="bullet"/>
      <w:lvlText w:val="•"/>
      <w:lvlJc w:val="left"/>
      <w:pPr>
        <w:ind w:left="4552" w:hanging="286"/>
      </w:pPr>
      <w:rPr>
        <w:rFonts w:hint="default"/>
        <w:lang w:val="en-US" w:eastAsia="en-US" w:bidi="ar-SA"/>
      </w:rPr>
    </w:lvl>
    <w:lvl w:ilvl="6" w:tplc="A46AFB90">
      <w:numFmt w:val="bullet"/>
      <w:lvlText w:val="•"/>
      <w:lvlJc w:val="left"/>
      <w:pPr>
        <w:ind w:left="5401" w:hanging="286"/>
      </w:pPr>
      <w:rPr>
        <w:rFonts w:hint="default"/>
        <w:lang w:val="en-US" w:eastAsia="en-US" w:bidi="ar-SA"/>
      </w:rPr>
    </w:lvl>
    <w:lvl w:ilvl="7" w:tplc="56486D70">
      <w:numFmt w:val="bullet"/>
      <w:lvlText w:val="•"/>
      <w:lvlJc w:val="left"/>
      <w:pPr>
        <w:ind w:left="6249" w:hanging="286"/>
      </w:pPr>
      <w:rPr>
        <w:rFonts w:hint="default"/>
        <w:lang w:val="en-US" w:eastAsia="en-US" w:bidi="ar-SA"/>
      </w:rPr>
    </w:lvl>
    <w:lvl w:ilvl="8" w:tplc="F944592E">
      <w:numFmt w:val="bullet"/>
      <w:lvlText w:val="•"/>
      <w:lvlJc w:val="left"/>
      <w:pPr>
        <w:ind w:left="7097" w:hanging="286"/>
      </w:pPr>
      <w:rPr>
        <w:rFonts w:hint="default"/>
        <w:lang w:val="en-US" w:eastAsia="en-US" w:bidi="ar-SA"/>
      </w:rPr>
    </w:lvl>
  </w:abstractNum>
  <w:num w:numId="1" w16cid:durableId="1124226556">
    <w:abstractNumId w:val="0"/>
  </w:num>
  <w:num w:numId="2" w16cid:durableId="1356894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savePreviewPicture/>
  <w:compat>
    <w:ulTrailSpace/>
    <w:shapeLayoutLikeWW8/>
    <w:compatSetting w:name="compatibilityMode" w:uri="http://schemas.microsoft.com/office/word" w:val="14"/>
    <w:compatSetting w:name="useWord2013TrackBottomHyphenation" w:uri="http://schemas.microsoft.com/office/word" w:val="1"/>
  </w:compat>
  <w:rsids>
    <w:rsidRoot w:val="008A16AC"/>
    <w:rsid w:val="001445C5"/>
    <w:rsid w:val="004F51E2"/>
    <w:rsid w:val="008A16AC"/>
    <w:rsid w:val="00B33194"/>
    <w:rsid w:val="00BA33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7309A"/>
  <w15:docId w15:val="{7FD56F34-D23D-49FE-8951-87BB81449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4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344</Words>
  <Characters>1964</Characters>
  <Application>Microsoft Office Word</Application>
  <DocSecurity>0</DocSecurity>
  <Lines>16</Lines>
  <Paragraphs>4</Paragraphs>
  <ScaleCrop>false</ScaleCrop>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Sarang Punekar</dc:creator>
  <cp:lastModifiedBy>Ananya Roy</cp:lastModifiedBy>
  <cp:revision>3</cp:revision>
  <dcterms:created xsi:type="dcterms:W3CDTF">2025-07-18T09:29:00Z</dcterms:created>
  <dcterms:modified xsi:type="dcterms:W3CDTF">2025-07-18T09:43:00Z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2020-03-30T00:00:00Z</vt:filetime>
  </property>
  <property fmtid="{D5CDD505-2E9C-101B-9397-08002B2CF9AE}" pid="3" name="Creator">
    <vt:lpwstr>Microsoft® Word 2010</vt:lpwstr>
  </property>
  <property fmtid="{D5CDD505-2E9C-101B-9397-08002B2CF9AE}" pid="4" name="LastSaved">
    <vt:filetime>2025-07-18T00:00:00Z</vt:filetime>
  </property>
  <property fmtid="{D5CDD505-2E9C-101B-9397-08002B2CF9AE}" pid="5" name="Producer">
    <vt:lpwstr>Microsoft® Word 2010</vt:lpwstr>
  </property>
</Properties>
</file>